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A783" w14:textId="77777777" w:rsidR="0035478D" w:rsidRPr="009F20A1" w:rsidRDefault="0035478D" w:rsidP="0035478D">
      <w:pPr>
        <w:jc w:val="center"/>
        <w:rPr>
          <w:color w:val="000000"/>
        </w:rPr>
      </w:pPr>
      <w:r w:rsidRPr="009F20A1">
        <w:rPr>
          <w:b/>
        </w:rPr>
        <w:t>Техническое задание</w:t>
      </w:r>
    </w:p>
    <w:p w14:paraId="3D8E4E4B" w14:textId="59D0967B" w:rsidR="0035478D" w:rsidRDefault="0035478D" w:rsidP="0035478D">
      <w:pPr>
        <w:ind w:right="2"/>
        <w:jc w:val="center"/>
        <w:rPr>
          <w:b/>
        </w:rPr>
      </w:pPr>
      <w:r w:rsidRPr="009F20A1">
        <w:rPr>
          <w:b/>
        </w:rPr>
        <w:t>на</w:t>
      </w:r>
      <w:r w:rsidRPr="009F20A1">
        <w:rPr>
          <w:b/>
          <w:spacing w:val="-4"/>
        </w:rPr>
        <w:t xml:space="preserve"> </w:t>
      </w:r>
      <w:r w:rsidRPr="009F20A1">
        <w:rPr>
          <w:b/>
        </w:rPr>
        <w:t>оказание</w:t>
      </w:r>
      <w:r w:rsidRPr="009F20A1">
        <w:rPr>
          <w:b/>
          <w:spacing w:val="-10"/>
        </w:rPr>
        <w:t xml:space="preserve"> </w:t>
      </w:r>
      <w:r w:rsidRPr="009F20A1">
        <w:rPr>
          <w:b/>
        </w:rPr>
        <w:t xml:space="preserve">комплексной услуги по организации и проведению </w:t>
      </w:r>
      <w:r w:rsidR="00505111" w:rsidRPr="001C4E68">
        <w:rPr>
          <w:b/>
          <w:bCs/>
          <w:sz w:val="22"/>
          <w:szCs w:val="22"/>
        </w:rPr>
        <w:t xml:space="preserve">выставочно-ярмарочного мероприятия в сфере агропромышленного комплекса </w:t>
      </w:r>
      <w:r w:rsidR="000C7ABE" w:rsidRPr="001C4E68">
        <w:rPr>
          <w:b/>
          <w:bCs/>
          <w:sz w:val="22"/>
          <w:szCs w:val="22"/>
        </w:rPr>
        <w:t>Ивановской области «</w:t>
      </w:r>
      <w:r w:rsidR="000C7ABE">
        <w:rPr>
          <w:b/>
          <w:bCs/>
          <w:sz w:val="22"/>
          <w:szCs w:val="22"/>
        </w:rPr>
        <w:t>Фестиваль фермерских продуктов</w:t>
      </w:r>
      <w:r w:rsidR="000C7ABE" w:rsidRPr="001C4E68">
        <w:rPr>
          <w:b/>
          <w:bCs/>
          <w:sz w:val="22"/>
          <w:szCs w:val="22"/>
        </w:rPr>
        <w:t>»</w:t>
      </w:r>
      <w:r w:rsidR="000C7ABE" w:rsidRPr="005F7FF7">
        <w:rPr>
          <w:sz w:val="22"/>
          <w:szCs w:val="22"/>
        </w:rPr>
        <w:t xml:space="preserve"> </w:t>
      </w:r>
      <w:r w:rsidRPr="009F20A1">
        <w:rPr>
          <w:b/>
        </w:rPr>
        <w:t>(мероприятие)</w:t>
      </w:r>
    </w:p>
    <w:p w14:paraId="6B8A817E" w14:textId="77777777" w:rsidR="00270AF9" w:rsidRDefault="00270AF9" w:rsidP="0035478D">
      <w:pPr>
        <w:ind w:right="2"/>
        <w:jc w:val="center"/>
        <w:rPr>
          <w:b/>
        </w:rPr>
      </w:pPr>
    </w:p>
    <w:p w14:paraId="3FFF3E3D" w14:textId="77777777" w:rsidR="00E03E4C" w:rsidRDefault="00E03E4C" w:rsidP="00270AF9">
      <w:pPr>
        <w:ind w:right="2"/>
      </w:pPr>
    </w:p>
    <w:p w14:paraId="25DADD78" w14:textId="7C44395C" w:rsidR="00E03E4C" w:rsidRPr="00BB31D1" w:rsidRDefault="00E03E4C" w:rsidP="00925C67">
      <w:pPr>
        <w:ind w:right="2" w:firstLine="709"/>
        <w:jc w:val="both"/>
      </w:pPr>
      <w:r>
        <w:t>АНО «Центр развития предпринимательства и поддержки экспорта Ивановской области» планирует заключение договора</w:t>
      </w:r>
      <w:r w:rsidR="00D11CE5">
        <w:t xml:space="preserve"> на </w:t>
      </w:r>
      <w:bookmarkStart w:id="0" w:name="_Hlk221618611"/>
      <w:r w:rsidR="00D11CE5">
        <w:t xml:space="preserve">оказание </w:t>
      </w:r>
      <w:r w:rsidRPr="00BB31D1">
        <w:t>комплекс</w:t>
      </w:r>
      <w:r w:rsidR="00D11CE5" w:rsidRPr="00BB31D1">
        <w:t>а</w:t>
      </w:r>
      <w:r w:rsidRPr="00BB31D1">
        <w:t xml:space="preserve"> услуг по организации и проведению выставочно-ярмарочн</w:t>
      </w:r>
      <w:r w:rsidR="00D11CE5" w:rsidRPr="00BB31D1">
        <w:t>ых</w:t>
      </w:r>
      <w:r w:rsidRPr="00BB31D1">
        <w:t xml:space="preserve"> мероприяти</w:t>
      </w:r>
      <w:r w:rsidR="00D11CE5" w:rsidRPr="00BB31D1">
        <w:t>й</w:t>
      </w:r>
      <w:r w:rsidRPr="00BB31D1">
        <w:t xml:space="preserve"> в сфере агропромышленного комплекса Ивановской области «Фестиваль фермерских продуктов»</w:t>
      </w:r>
      <w:bookmarkEnd w:id="0"/>
      <w:r w:rsidR="00D11CE5" w:rsidRPr="00BB31D1">
        <w:t>.</w:t>
      </w:r>
    </w:p>
    <w:p w14:paraId="57D379C9" w14:textId="122884FE" w:rsidR="00D11CE5" w:rsidRDefault="00D11CE5" w:rsidP="00925C67">
      <w:pPr>
        <w:ind w:right="2" w:firstLine="709"/>
        <w:jc w:val="both"/>
      </w:pPr>
      <w:r w:rsidRPr="009C3A2C">
        <w:rPr>
          <w:bCs/>
        </w:rPr>
        <w:t>Мероприяти</w:t>
      </w:r>
      <w:r>
        <w:rPr>
          <w:bCs/>
        </w:rPr>
        <w:t>я</w:t>
      </w:r>
      <w:r w:rsidRPr="009C3A2C">
        <w:rPr>
          <w:bCs/>
        </w:rPr>
        <w:t xml:space="preserve"> провод</w:t>
      </w:r>
      <w:r>
        <w:rPr>
          <w:bCs/>
        </w:rPr>
        <w:t>я</w:t>
      </w:r>
      <w:r w:rsidRPr="009C3A2C">
        <w:rPr>
          <w:bCs/>
        </w:rPr>
        <w:t>тся</w:t>
      </w:r>
      <w:r>
        <w:rPr>
          <w:b/>
        </w:rPr>
        <w:t xml:space="preserve"> </w:t>
      </w:r>
      <w:r w:rsidRPr="00B63977">
        <w:t xml:space="preserve">в соответствии с распоряжением Губернатора Ивановской области от </w:t>
      </w:r>
      <w:r>
        <w:t>22</w:t>
      </w:r>
      <w:r w:rsidRPr="00B63977">
        <w:t>.1</w:t>
      </w:r>
      <w:r>
        <w:t>0</w:t>
      </w:r>
      <w:r w:rsidRPr="00B63977">
        <w:t>.202</w:t>
      </w:r>
      <w:r>
        <w:t>5</w:t>
      </w:r>
      <w:r w:rsidRPr="00B63977">
        <w:t xml:space="preserve"> № </w:t>
      </w:r>
      <w:r>
        <w:t>117</w:t>
      </w:r>
      <w:r w:rsidRPr="00B63977">
        <w:t>-р</w:t>
      </w:r>
      <w:r>
        <w:t>.</w:t>
      </w:r>
    </w:p>
    <w:p w14:paraId="1F0CE6E2" w14:textId="77777777" w:rsidR="00270AF9" w:rsidRPr="009F20A1" w:rsidRDefault="00270AF9" w:rsidP="0035478D">
      <w:pPr>
        <w:ind w:right="2"/>
        <w:jc w:val="center"/>
        <w:rPr>
          <w:b/>
        </w:rPr>
      </w:pPr>
    </w:p>
    <w:p w14:paraId="175E56D6" w14:textId="0AA8B237" w:rsidR="0035478D" w:rsidRPr="009F20A1" w:rsidRDefault="0035478D" w:rsidP="0035478D">
      <w:pPr>
        <w:pStyle w:val="a7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rPr>
          <w:b/>
        </w:rPr>
        <w:t xml:space="preserve">Перечень оказываемых Услуг: </w:t>
      </w:r>
      <w:r w:rsidRPr="009F20A1">
        <w:t xml:space="preserve">комплексная услуга по организации и проведению </w:t>
      </w:r>
      <w:r w:rsidR="000E766B" w:rsidRPr="001C4E68">
        <w:rPr>
          <w:b/>
          <w:bCs/>
          <w:sz w:val="22"/>
          <w:szCs w:val="22"/>
        </w:rPr>
        <w:t xml:space="preserve">выставочно-ярмарочного мероприятия в сфере агропромышленного комплекса </w:t>
      </w:r>
      <w:r w:rsidR="000C7ABE" w:rsidRPr="001C4E68">
        <w:rPr>
          <w:b/>
          <w:bCs/>
          <w:sz w:val="22"/>
          <w:szCs w:val="22"/>
        </w:rPr>
        <w:t>Ивановской области «</w:t>
      </w:r>
      <w:r w:rsidR="000C7ABE">
        <w:rPr>
          <w:b/>
          <w:bCs/>
          <w:sz w:val="22"/>
          <w:szCs w:val="22"/>
        </w:rPr>
        <w:t>Фестиваль фермерских продуктов</w:t>
      </w:r>
      <w:r w:rsidR="000C7ABE" w:rsidRPr="001C4E68">
        <w:rPr>
          <w:b/>
          <w:bCs/>
          <w:sz w:val="22"/>
          <w:szCs w:val="22"/>
        </w:rPr>
        <w:t>»</w:t>
      </w:r>
      <w:r w:rsidR="000C7ABE" w:rsidRPr="005F7FF7">
        <w:rPr>
          <w:sz w:val="22"/>
          <w:szCs w:val="22"/>
        </w:rPr>
        <w:t xml:space="preserve"> </w:t>
      </w:r>
      <w:r w:rsidRPr="009F20A1">
        <w:t>которая включает в себя:</w:t>
      </w:r>
    </w:p>
    <w:p w14:paraId="1935FD14" w14:textId="77777777" w:rsidR="0035478D" w:rsidRPr="009F20A1" w:rsidRDefault="0035478D" w:rsidP="0035478D">
      <w:pPr>
        <w:pStyle w:val="a7"/>
        <w:widowControl w:val="0"/>
        <w:numPr>
          <w:ilvl w:val="0"/>
          <w:numId w:val="11"/>
        </w:numPr>
        <w:tabs>
          <w:tab w:val="left" w:pos="973"/>
          <w:tab w:val="left" w:pos="1418"/>
        </w:tabs>
        <w:autoSpaceDE w:val="0"/>
        <w:autoSpaceDN w:val="0"/>
        <w:ind w:left="0" w:right="2" w:firstLine="709"/>
        <w:contextualSpacing w:val="0"/>
        <w:rPr>
          <w:b/>
        </w:rPr>
      </w:pPr>
      <w:r w:rsidRPr="009F20A1">
        <w:t>проведение</w:t>
      </w:r>
      <w:r w:rsidRPr="009F20A1">
        <w:rPr>
          <w:spacing w:val="-9"/>
        </w:rPr>
        <w:t xml:space="preserve"> </w:t>
      </w:r>
      <w:r w:rsidRPr="009F20A1">
        <w:t>подготовительных</w:t>
      </w:r>
      <w:r w:rsidRPr="009F20A1">
        <w:rPr>
          <w:spacing w:val="-11"/>
        </w:rPr>
        <w:t xml:space="preserve"> </w:t>
      </w:r>
      <w:r w:rsidRPr="009F20A1">
        <w:rPr>
          <w:spacing w:val="-2"/>
        </w:rPr>
        <w:t>мероприятий;</w:t>
      </w:r>
    </w:p>
    <w:p w14:paraId="473A979F" w14:textId="77777777" w:rsidR="0035478D" w:rsidRPr="009F20A1" w:rsidRDefault="0035478D" w:rsidP="0035478D">
      <w:pPr>
        <w:pStyle w:val="a7"/>
        <w:widowControl w:val="0"/>
        <w:numPr>
          <w:ilvl w:val="0"/>
          <w:numId w:val="1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открытие</w:t>
      </w:r>
      <w:r w:rsidRPr="009F20A1">
        <w:rPr>
          <w:spacing w:val="1"/>
        </w:rPr>
        <w:t xml:space="preserve"> </w:t>
      </w:r>
      <w:r w:rsidRPr="009F20A1">
        <w:rPr>
          <w:spacing w:val="-2"/>
        </w:rPr>
        <w:t>мероприятия;</w:t>
      </w:r>
    </w:p>
    <w:p w14:paraId="2DD780CF" w14:textId="77777777" w:rsidR="0035478D" w:rsidRPr="009F20A1" w:rsidRDefault="0035478D" w:rsidP="0035478D">
      <w:pPr>
        <w:pStyle w:val="a7"/>
        <w:widowControl w:val="0"/>
        <w:numPr>
          <w:ilvl w:val="0"/>
          <w:numId w:val="1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контроль</w:t>
      </w:r>
      <w:r w:rsidRPr="009F20A1">
        <w:rPr>
          <w:spacing w:val="-2"/>
        </w:rPr>
        <w:t xml:space="preserve"> </w:t>
      </w:r>
      <w:r w:rsidRPr="009F20A1">
        <w:t>работы</w:t>
      </w:r>
      <w:r w:rsidRPr="009F20A1">
        <w:rPr>
          <w:spacing w:val="1"/>
        </w:rPr>
        <w:t xml:space="preserve"> </w:t>
      </w:r>
      <w:r w:rsidRPr="009F20A1">
        <w:rPr>
          <w:spacing w:val="-2"/>
        </w:rPr>
        <w:t>мероприятия;</w:t>
      </w:r>
    </w:p>
    <w:p w14:paraId="3F755B11" w14:textId="77777777" w:rsidR="0035478D" w:rsidRPr="009F20A1" w:rsidRDefault="0035478D" w:rsidP="0035478D">
      <w:pPr>
        <w:pStyle w:val="a7"/>
        <w:widowControl w:val="0"/>
        <w:numPr>
          <w:ilvl w:val="0"/>
          <w:numId w:val="1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закрытие</w:t>
      </w:r>
      <w:r w:rsidRPr="009F20A1">
        <w:rPr>
          <w:spacing w:val="-1"/>
        </w:rPr>
        <w:t xml:space="preserve"> </w:t>
      </w:r>
      <w:r w:rsidRPr="009F20A1">
        <w:rPr>
          <w:spacing w:val="-2"/>
        </w:rPr>
        <w:t>мероприятия;</w:t>
      </w:r>
    </w:p>
    <w:p w14:paraId="14337B29" w14:textId="77777777" w:rsidR="0035478D" w:rsidRPr="009F20A1" w:rsidRDefault="0035478D" w:rsidP="0035478D">
      <w:pPr>
        <w:pStyle w:val="a7"/>
        <w:widowControl w:val="0"/>
        <w:numPr>
          <w:ilvl w:val="0"/>
          <w:numId w:val="11"/>
        </w:numPr>
        <w:tabs>
          <w:tab w:val="left" w:pos="968"/>
          <w:tab w:val="left" w:pos="1418"/>
        </w:tabs>
        <w:autoSpaceDE w:val="0"/>
        <w:autoSpaceDN w:val="0"/>
        <w:ind w:left="0" w:right="2" w:firstLine="709"/>
        <w:contextualSpacing w:val="0"/>
      </w:pPr>
      <w:r w:rsidRPr="009F20A1">
        <w:t>предоставление</w:t>
      </w:r>
      <w:r w:rsidRPr="009F20A1">
        <w:rPr>
          <w:spacing w:val="-4"/>
        </w:rPr>
        <w:t xml:space="preserve"> </w:t>
      </w:r>
      <w:r w:rsidRPr="009F20A1">
        <w:rPr>
          <w:spacing w:val="-2"/>
        </w:rPr>
        <w:t>отчёта.</w:t>
      </w:r>
    </w:p>
    <w:p w14:paraId="1608A186" w14:textId="77777777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</w:pPr>
    </w:p>
    <w:p w14:paraId="64294C0C" w14:textId="2E7F3F06" w:rsidR="0035478D" w:rsidRPr="009F20A1" w:rsidRDefault="0035478D" w:rsidP="0035478D">
      <w:pPr>
        <w:pStyle w:val="1"/>
        <w:numPr>
          <w:ilvl w:val="0"/>
          <w:numId w:val="12"/>
        </w:numPr>
        <w:tabs>
          <w:tab w:val="left" w:pos="1074"/>
          <w:tab w:val="left" w:pos="1418"/>
        </w:tabs>
        <w:spacing w:before="0" w:after="0"/>
        <w:ind w:left="0" w:right="2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Дата</w:t>
      </w:r>
      <w:r w:rsidRPr="009F20A1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место</w:t>
      </w:r>
      <w:r w:rsidRPr="009F20A1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проведения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мероприяти</w:t>
      </w:r>
      <w:r w:rsidR="00D11CE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й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:</w:t>
      </w:r>
    </w:p>
    <w:p w14:paraId="1F57554F" w14:textId="33AAA450" w:rsidR="0035478D" w:rsidRPr="00284D43" w:rsidRDefault="0035478D" w:rsidP="0035478D">
      <w:pPr>
        <w:pStyle w:val="af2"/>
        <w:tabs>
          <w:tab w:val="left" w:pos="1418"/>
        </w:tabs>
        <w:ind w:left="0" w:right="2" w:firstLine="709"/>
        <w:jc w:val="left"/>
        <w:rPr>
          <w:b/>
          <w:spacing w:val="75"/>
        </w:rPr>
      </w:pPr>
      <w:r w:rsidRPr="009F20A1">
        <w:t>Дата проведения мероприяти</w:t>
      </w:r>
      <w:r w:rsidR="00517E90">
        <w:t>й</w:t>
      </w:r>
      <w:r w:rsidRPr="009F20A1">
        <w:t>:</w:t>
      </w:r>
      <w:r w:rsidRPr="009F20A1">
        <w:rPr>
          <w:spacing w:val="79"/>
        </w:rPr>
        <w:t xml:space="preserve"> </w:t>
      </w:r>
      <w:r w:rsidR="00517E90">
        <w:rPr>
          <w:b/>
        </w:rPr>
        <w:t>21.02.2026 и 07.03.2026</w:t>
      </w:r>
    </w:p>
    <w:p w14:paraId="74706F38" w14:textId="08F0F79A" w:rsidR="0035478D" w:rsidRPr="002E0BCC" w:rsidRDefault="0035478D" w:rsidP="002E0BCC">
      <w:pPr>
        <w:pStyle w:val="a7"/>
        <w:ind w:left="0" w:firstLine="709"/>
        <w:jc w:val="both"/>
        <w:rPr>
          <w:spacing w:val="-2"/>
          <w:lang w:eastAsia="en-US"/>
        </w:rPr>
      </w:pPr>
      <w:r w:rsidRPr="009F20A1">
        <w:t xml:space="preserve">Место проведения мероприятия: </w:t>
      </w:r>
      <w:r w:rsidR="006E12F7" w:rsidRPr="006E12F7">
        <w:rPr>
          <w:spacing w:val="-2"/>
          <w:lang w:eastAsia="en-US"/>
        </w:rPr>
        <w:t xml:space="preserve">город Иваново, </w:t>
      </w:r>
      <w:r w:rsidR="002E0BCC" w:rsidRPr="002E0BCC">
        <w:rPr>
          <w:spacing w:val="-2"/>
          <w:lang w:eastAsia="en-US"/>
        </w:rPr>
        <w:t xml:space="preserve">Торговый центр «РИО», </w:t>
      </w:r>
      <w:proofErr w:type="spellStart"/>
      <w:r w:rsidR="002E0BCC" w:rsidRPr="002E0BCC">
        <w:rPr>
          <w:spacing w:val="-2"/>
          <w:lang w:eastAsia="en-US"/>
        </w:rPr>
        <w:t>Кохомское</w:t>
      </w:r>
      <w:proofErr w:type="spellEnd"/>
      <w:r w:rsidR="002E0BCC" w:rsidRPr="002E0BCC">
        <w:rPr>
          <w:spacing w:val="-2"/>
          <w:lang w:eastAsia="en-US"/>
        </w:rPr>
        <w:t xml:space="preserve"> ш., 1Д</w:t>
      </w:r>
    </w:p>
    <w:p w14:paraId="1867A80A" w14:textId="05A67EF2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  <w:rPr>
          <w:spacing w:val="-2"/>
        </w:rPr>
      </w:pPr>
      <w:r w:rsidRPr="009F20A1">
        <w:t>Регламент</w:t>
      </w:r>
      <w:r w:rsidRPr="009F20A1">
        <w:rPr>
          <w:spacing w:val="-2"/>
        </w:rPr>
        <w:t xml:space="preserve"> работы</w:t>
      </w:r>
      <w:r w:rsidRPr="009F20A1">
        <w:t xml:space="preserve"> в</w:t>
      </w:r>
      <w:r w:rsidRPr="009F20A1">
        <w:rPr>
          <w:spacing w:val="-4"/>
        </w:rPr>
        <w:t xml:space="preserve"> </w:t>
      </w:r>
      <w:r w:rsidRPr="009F20A1">
        <w:t>период</w:t>
      </w:r>
      <w:r w:rsidRPr="009F20A1">
        <w:rPr>
          <w:spacing w:val="-4"/>
        </w:rPr>
        <w:t xml:space="preserve"> </w:t>
      </w:r>
      <w:r w:rsidRPr="009F20A1">
        <w:t>проведения</w:t>
      </w:r>
      <w:r w:rsidRPr="009F20A1">
        <w:rPr>
          <w:spacing w:val="-2"/>
        </w:rPr>
        <w:t xml:space="preserve"> </w:t>
      </w:r>
      <w:r w:rsidRPr="009F20A1">
        <w:t>мероприятия</w:t>
      </w:r>
      <w:r w:rsidR="00517E90">
        <w:t xml:space="preserve"> в указанные дни</w:t>
      </w:r>
      <w:r w:rsidRPr="009F20A1">
        <w:rPr>
          <w:spacing w:val="-2"/>
        </w:rPr>
        <w:t>:</w:t>
      </w:r>
    </w:p>
    <w:p w14:paraId="5BA6424D" w14:textId="0B780C8D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</w:pPr>
      <w:r w:rsidRPr="009F20A1">
        <w:t>-монтаж оборудования не позднее 09:00 час.</w:t>
      </w:r>
    </w:p>
    <w:p w14:paraId="144A666E" w14:textId="0DC1623A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</w:pPr>
      <w:r w:rsidRPr="009F20A1">
        <w:t>-организация</w:t>
      </w:r>
      <w:r w:rsidRPr="009F20A1">
        <w:rPr>
          <w:spacing w:val="-3"/>
        </w:rPr>
        <w:t xml:space="preserve"> </w:t>
      </w:r>
      <w:r w:rsidRPr="009F20A1">
        <w:t>участников</w:t>
      </w:r>
      <w:r w:rsidRPr="009F20A1">
        <w:rPr>
          <w:spacing w:val="-4"/>
        </w:rPr>
        <w:t xml:space="preserve"> </w:t>
      </w:r>
      <w:r w:rsidRPr="009F20A1">
        <w:t>мероприятия</w:t>
      </w:r>
      <w:r w:rsidRPr="009F20A1">
        <w:rPr>
          <w:spacing w:val="-4"/>
        </w:rPr>
        <w:t xml:space="preserve"> </w:t>
      </w:r>
      <w:r w:rsidRPr="009F20A1">
        <w:t>с</w:t>
      </w:r>
      <w:r w:rsidRPr="009F20A1">
        <w:rPr>
          <w:spacing w:val="-2"/>
        </w:rPr>
        <w:t xml:space="preserve"> </w:t>
      </w:r>
      <w:r w:rsidRPr="009F20A1">
        <w:t>08:00</w:t>
      </w:r>
      <w:r w:rsidRPr="009F20A1">
        <w:rPr>
          <w:spacing w:val="-6"/>
        </w:rPr>
        <w:t xml:space="preserve"> </w:t>
      </w:r>
      <w:r w:rsidRPr="009F20A1">
        <w:t xml:space="preserve">до </w:t>
      </w:r>
      <w:r w:rsidRPr="009F20A1">
        <w:rPr>
          <w:spacing w:val="-2"/>
        </w:rPr>
        <w:t>1</w:t>
      </w:r>
      <w:r w:rsidR="00864DC9">
        <w:rPr>
          <w:spacing w:val="-2"/>
        </w:rPr>
        <w:t>0</w:t>
      </w:r>
      <w:r w:rsidRPr="009F20A1">
        <w:rPr>
          <w:spacing w:val="-2"/>
        </w:rPr>
        <w:t>:00.</w:t>
      </w:r>
    </w:p>
    <w:p w14:paraId="0548575E" w14:textId="1C001934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</w:pPr>
      <w:r w:rsidRPr="009F20A1">
        <w:t>-проведение мероприятия: с</w:t>
      </w:r>
      <w:r w:rsidRPr="009F20A1">
        <w:rPr>
          <w:spacing w:val="-2"/>
        </w:rPr>
        <w:t xml:space="preserve"> </w:t>
      </w:r>
      <w:r w:rsidRPr="009F20A1">
        <w:t>1</w:t>
      </w:r>
      <w:r w:rsidR="00864DC9">
        <w:t>0</w:t>
      </w:r>
      <w:r w:rsidRPr="009F20A1">
        <w:t>:00</w:t>
      </w:r>
      <w:r w:rsidRPr="009F20A1">
        <w:rPr>
          <w:spacing w:val="-5"/>
        </w:rPr>
        <w:t xml:space="preserve"> </w:t>
      </w:r>
      <w:r w:rsidRPr="009F20A1">
        <w:t xml:space="preserve">до </w:t>
      </w:r>
      <w:r w:rsidRPr="009F20A1">
        <w:rPr>
          <w:spacing w:val="-2"/>
        </w:rPr>
        <w:t>1</w:t>
      </w:r>
      <w:r w:rsidR="00864DC9">
        <w:rPr>
          <w:spacing w:val="-2"/>
        </w:rPr>
        <w:t>6</w:t>
      </w:r>
      <w:r w:rsidRPr="009F20A1">
        <w:rPr>
          <w:spacing w:val="-2"/>
        </w:rPr>
        <w:t>:00.</w:t>
      </w:r>
    </w:p>
    <w:p w14:paraId="434C569D" w14:textId="4B7F790B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  <w:rPr>
          <w:spacing w:val="-2"/>
        </w:rPr>
      </w:pPr>
      <w:r w:rsidRPr="009F20A1">
        <w:t>-закрытие мероприятия с</w:t>
      </w:r>
      <w:r w:rsidRPr="009F20A1">
        <w:rPr>
          <w:spacing w:val="-3"/>
        </w:rPr>
        <w:t xml:space="preserve"> </w:t>
      </w:r>
      <w:r w:rsidRPr="009F20A1">
        <w:t>1</w:t>
      </w:r>
      <w:r w:rsidR="00864DC9">
        <w:t>6</w:t>
      </w:r>
      <w:r w:rsidRPr="009F20A1">
        <w:t>:00</w:t>
      </w:r>
      <w:r w:rsidRPr="009F20A1">
        <w:rPr>
          <w:spacing w:val="-1"/>
        </w:rPr>
        <w:t xml:space="preserve"> </w:t>
      </w:r>
      <w:r w:rsidRPr="009F20A1">
        <w:t>до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1</w:t>
      </w:r>
      <w:r w:rsidR="00864DC9">
        <w:rPr>
          <w:spacing w:val="-2"/>
        </w:rPr>
        <w:t>7</w:t>
      </w:r>
      <w:r w:rsidRPr="009F20A1">
        <w:rPr>
          <w:spacing w:val="-2"/>
        </w:rPr>
        <w:t>:00</w:t>
      </w:r>
    </w:p>
    <w:p w14:paraId="62A397FB" w14:textId="1CD5BC6F" w:rsidR="0035478D" w:rsidRPr="00064725" w:rsidRDefault="0035478D" w:rsidP="0035478D">
      <w:pPr>
        <w:pStyle w:val="af2"/>
        <w:tabs>
          <w:tab w:val="left" w:pos="1418"/>
        </w:tabs>
        <w:ind w:left="0" w:right="2" w:firstLine="709"/>
        <w:jc w:val="left"/>
        <w:rPr>
          <w:b/>
        </w:rPr>
      </w:pPr>
      <w:r w:rsidRPr="009F20A1">
        <w:rPr>
          <w:spacing w:val="-2"/>
        </w:rPr>
        <w:t xml:space="preserve">-демонтаж оборудования мероприятия не позднее </w:t>
      </w:r>
      <w:r w:rsidRPr="009F20A1">
        <w:t>23.00 час.</w:t>
      </w:r>
    </w:p>
    <w:p w14:paraId="390A54F2" w14:textId="129ED3D8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</w:pPr>
      <w:r w:rsidRPr="009F20A1">
        <w:t xml:space="preserve">Минимальное количество экспонентов – </w:t>
      </w:r>
      <w:r w:rsidR="009B354E">
        <w:t>2</w:t>
      </w:r>
      <w:r w:rsidR="00517E90">
        <w:t xml:space="preserve">0 </w:t>
      </w:r>
      <w:r>
        <w:t>участник</w:t>
      </w:r>
      <w:r w:rsidR="00605454">
        <w:t>ов</w:t>
      </w:r>
      <w:r w:rsidRPr="009F20A1">
        <w:t>.</w:t>
      </w:r>
    </w:p>
    <w:p w14:paraId="5C699CCE" w14:textId="77777777" w:rsidR="0035478D" w:rsidRPr="009F20A1" w:rsidRDefault="0035478D" w:rsidP="0035478D">
      <w:pPr>
        <w:pStyle w:val="af2"/>
        <w:tabs>
          <w:tab w:val="left" w:pos="1418"/>
        </w:tabs>
        <w:ind w:left="0" w:right="2" w:firstLine="709"/>
        <w:jc w:val="left"/>
      </w:pPr>
    </w:p>
    <w:p w14:paraId="5AB18352" w14:textId="77777777" w:rsidR="0035478D" w:rsidRPr="009F20A1" w:rsidRDefault="0035478D" w:rsidP="0035478D">
      <w:pPr>
        <w:pStyle w:val="1"/>
        <w:numPr>
          <w:ilvl w:val="0"/>
          <w:numId w:val="12"/>
        </w:numPr>
        <w:tabs>
          <w:tab w:val="left" w:pos="1074"/>
          <w:tab w:val="left" w:pos="1418"/>
        </w:tabs>
        <w:spacing w:before="0" w:after="0"/>
        <w:ind w:left="0" w:right="2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Объем,</w:t>
      </w:r>
      <w:r w:rsidRPr="009F20A1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порядок,</w:t>
      </w:r>
      <w:r w:rsidRPr="009F20A1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r w:rsidRPr="009F20A1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оказания</w:t>
      </w:r>
      <w:r w:rsidRPr="009F20A1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услуг:</w:t>
      </w:r>
    </w:p>
    <w:p w14:paraId="6707BDA0" w14:textId="6F668D0F" w:rsidR="0035478D" w:rsidRPr="009F20A1" w:rsidRDefault="0035478D" w:rsidP="0035478D">
      <w:pPr>
        <w:pStyle w:val="a7"/>
        <w:widowControl w:val="0"/>
        <w:numPr>
          <w:ilvl w:val="1"/>
          <w:numId w:val="1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  <w:rPr>
          <w:b/>
        </w:rPr>
      </w:pPr>
      <w:r w:rsidRPr="009F20A1">
        <w:rPr>
          <w:b/>
        </w:rPr>
        <w:t>Подготовка к проведению</w:t>
      </w:r>
      <w:r w:rsidR="00925C67">
        <w:rPr>
          <w:b/>
        </w:rPr>
        <w:t xml:space="preserve"> каждого</w:t>
      </w:r>
      <w:r w:rsidRPr="009F20A1">
        <w:rPr>
          <w:b/>
        </w:rPr>
        <w:t xml:space="preserve"> мероприятия включает следующий перечень задач:</w:t>
      </w:r>
    </w:p>
    <w:p w14:paraId="2F027EFD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Проверка списка участников, согласованных и допущенных Заказчиком к участию в мероприятии.</w:t>
      </w:r>
    </w:p>
    <w:p w14:paraId="0DCE7DEA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Обеспечение резервирования места проведения мероприятия.</w:t>
      </w:r>
    </w:p>
    <w:p w14:paraId="45C130DB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rPr>
          <w:spacing w:val="-2"/>
        </w:rPr>
        <w:t>Подготовка схемы</w:t>
      </w:r>
      <w:r w:rsidRPr="009F20A1">
        <w:rPr>
          <w:spacing w:val="-4"/>
        </w:rPr>
        <w:t xml:space="preserve"> </w:t>
      </w:r>
      <w:r w:rsidRPr="009F20A1">
        <w:rPr>
          <w:spacing w:val="-2"/>
        </w:rPr>
        <w:t>размещения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участников мероприятия</w:t>
      </w:r>
      <w:r w:rsidRPr="009F20A1">
        <w:rPr>
          <w:spacing w:val="-10"/>
        </w:rPr>
        <w:t xml:space="preserve"> </w:t>
      </w:r>
      <w:r w:rsidRPr="009F20A1">
        <w:rPr>
          <w:spacing w:val="-2"/>
        </w:rPr>
        <w:t>и парковочных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мест</w:t>
      </w:r>
      <w:r w:rsidRPr="009F20A1">
        <w:rPr>
          <w:spacing w:val="-6"/>
        </w:rPr>
        <w:t xml:space="preserve"> </w:t>
      </w:r>
      <w:r w:rsidRPr="009F20A1">
        <w:rPr>
          <w:spacing w:val="-2"/>
        </w:rPr>
        <w:t>для их автотранспорта, согласованной с организацией – владельцем места проведения мероприятия.</w:t>
      </w:r>
    </w:p>
    <w:p w14:paraId="1F7C19E7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18"/>
          <w:tab w:val="left" w:pos="1500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Изготовление тематической фотозоны.</w:t>
      </w:r>
    </w:p>
    <w:p w14:paraId="76FA6C4F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18"/>
          <w:tab w:val="left" w:pos="1500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Декорирование выставочных мест и территории проведения мероприятия в едином стилистическом решении, согласованном с Заказчиком.</w:t>
      </w:r>
    </w:p>
    <w:p w14:paraId="001A1827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 xml:space="preserve">Обеспечение электрификации торговых мест (минимум одна розетка 220В должна быть подведена к каждой палатке); обеспечение наличия кабеля от распределительной точки с возможностью смены напряжения с 380В на 220В. </w:t>
      </w:r>
    </w:p>
    <w:p w14:paraId="041D309E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Обеспечение застройки и оборудования торговых мест для проведения Мероприятия в соответствии с согласованным Заказчиком дизайн-проектом. Осуществление монтажа.</w:t>
      </w:r>
    </w:p>
    <w:p w14:paraId="6EDEC376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18"/>
        </w:tabs>
        <w:autoSpaceDE w:val="0"/>
        <w:autoSpaceDN w:val="0"/>
        <w:ind w:left="0" w:right="2" w:firstLine="709"/>
        <w:contextualSpacing w:val="0"/>
        <w:jc w:val="both"/>
      </w:pPr>
      <w:r w:rsidRPr="009F20A1">
        <w:t>Оснащение выставочных мест и территории мероприятия следующим оборудованием: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63"/>
        <w:gridCol w:w="5949"/>
        <w:gridCol w:w="1548"/>
        <w:gridCol w:w="1794"/>
      </w:tblGrid>
      <w:tr w:rsidR="0035478D" w:rsidRPr="009F20A1" w14:paraId="0AE24314" w14:textId="77777777" w:rsidTr="00603DFF">
        <w:tc>
          <w:tcPr>
            <w:tcW w:w="394" w:type="pct"/>
          </w:tcPr>
          <w:p w14:paraId="72FD7891" w14:textId="77777777" w:rsidR="0035478D" w:rsidRPr="009F20A1" w:rsidRDefault="0035478D" w:rsidP="00603DFF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lastRenderedPageBreak/>
              <w:t>№ п/п</w:t>
            </w:r>
          </w:p>
        </w:tc>
        <w:tc>
          <w:tcPr>
            <w:tcW w:w="2973" w:type="pct"/>
          </w:tcPr>
          <w:p w14:paraId="01073F8D" w14:textId="77777777" w:rsidR="0035478D" w:rsidRPr="009F20A1" w:rsidRDefault="0035478D" w:rsidP="00603DFF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Наименование:</w:t>
            </w:r>
          </w:p>
        </w:tc>
        <w:tc>
          <w:tcPr>
            <w:tcW w:w="784" w:type="pct"/>
          </w:tcPr>
          <w:p w14:paraId="0E1DB4DB" w14:textId="77777777" w:rsidR="0035478D" w:rsidRPr="009F20A1" w:rsidRDefault="0035478D" w:rsidP="00603DFF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Единицы измерения</w:t>
            </w:r>
          </w:p>
        </w:tc>
        <w:tc>
          <w:tcPr>
            <w:tcW w:w="849" w:type="pct"/>
          </w:tcPr>
          <w:p w14:paraId="24AFE49E" w14:textId="77777777" w:rsidR="0035478D" w:rsidRPr="009F20A1" w:rsidRDefault="0035478D" w:rsidP="00603DFF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Количество</w:t>
            </w:r>
          </w:p>
        </w:tc>
      </w:tr>
      <w:tr w:rsidR="0035478D" w:rsidRPr="009F20A1" w14:paraId="778C7F36" w14:textId="77777777" w:rsidTr="00603DFF">
        <w:tc>
          <w:tcPr>
            <w:tcW w:w="394" w:type="pct"/>
          </w:tcPr>
          <w:p w14:paraId="2533FE8B" w14:textId="77777777" w:rsidR="0035478D" w:rsidRPr="009F20A1" w:rsidRDefault="0035478D" w:rsidP="00603DFF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6B8D307" w14:textId="77777777" w:rsidR="0035478D" w:rsidRPr="009F20A1" w:rsidRDefault="0035478D" w:rsidP="00603DFF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Аренда холодильных витрин АРГО 1,5 ВСХ настольных и напольных</w:t>
            </w:r>
          </w:p>
        </w:tc>
        <w:tc>
          <w:tcPr>
            <w:tcW w:w="784" w:type="pct"/>
          </w:tcPr>
          <w:p w14:paraId="0B84A267" w14:textId="77777777" w:rsidR="0035478D" w:rsidRPr="009F20A1" w:rsidRDefault="0035478D" w:rsidP="00603DFF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7A5705F5" w14:textId="37E1BE67" w:rsidR="0035478D" w:rsidRPr="000B0718" w:rsidRDefault="00A25E71" w:rsidP="00603DFF">
            <w:pPr>
              <w:pStyle w:val="a7"/>
              <w:tabs>
                <w:tab w:val="left" w:pos="1418"/>
              </w:tabs>
              <w:ind w:left="0" w:right="220"/>
            </w:pPr>
            <w:r>
              <w:t>Не менее 10</w:t>
            </w:r>
          </w:p>
        </w:tc>
      </w:tr>
      <w:tr w:rsidR="00E97B06" w:rsidRPr="009F20A1" w14:paraId="6111BDA2" w14:textId="77777777" w:rsidTr="00603DFF">
        <w:tc>
          <w:tcPr>
            <w:tcW w:w="394" w:type="pct"/>
          </w:tcPr>
          <w:p w14:paraId="009A40F3" w14:textId="77777777" w:rsidR="00E97B06" w:rsidRPr="009F20A1" w:rsidRDefault="00E97B06" w:rsidP="00E97B06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38BA4973" w14:textId="77777777" w:rsidR="00E97B06" w:rsidRPr="009F20A1" w:rsidRDefault="00E97B06" w:rsidP="00E97B06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9F20A1">
              <w:t>Комплект электротехнического, распределительного и защитного оборудования</w:t>
            </w:r>
          </w:p>
        </w:tc>
        <w:tc>
          <w:tcPr>
            <w:tcW w:w="784" w:type="pct"/>
          </w:tcPr>
          <w:p w14:paraId="5DA089D5" w14:textId="77777777" w:rsidR="00E97B06" w:rsidRPr="009F20A1" w:rsidRDefault="00E97B06" w:rsidP="00E97B06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Ед.</w:t>
            </w:r>
          </w:p>
        </w:tc>
        <w:tc>
          <w:tcPr>
            <w:tcW w:w="849" w:type="pct"/>
          </w:tcPr>
          <w:p w14:paraId="72D49980" w14:textId="77777777" w:rsidR="00E97B06" w:rsidRPr="009F20A1" w:rsidRDefault="00E97B06" w:rsidP="00E97B06">
            <w:pPr>
              <w:pStyle w:val="a7"/>
              <w:tabs>
                <w:tab w:val="left" w:pos="1418"/>
              </w:tabs>
              <w:ind w:left="0" w:right="220"/>
            </w:pPr>
            <w:r w:rsidRPr="009F20A1">
              <w:t>1</w:t>
            </w:r>
          </w:p>
        </w:tc>
      </w:tr>
      <w:tr w:rsidR="00E97B06" w:rsidRPr="009F20A1" w14:paraId="586FB2C0" w14:textId="77777777" w:rsidTr="00603DFF">
        <w:tc>
          <w:tcPr>
            <w:tcW w:w="394" w:type="pct"/>
          </w:tcPr>
          <w:p w14:paraId="39666766" w14:textId="77777777" w:rsidR="00E97B06" w:rsidRPr="009F20A1" w:rsidRDefault="00E97B06" w:rsidP="00E97B06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8997FBC" w14:textId="77777777" w:rsidR="00E97B06" w:rsidRDefault="00E97B06" w:rsidP="00E97B06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Фартуки</w:t>
            </w:r>
          </w:p>
        </w:tc>
        <w:tc>
          <w:tcPr>
            <w:tcW w:w="784" w:type="pct"/>
          </w:tcPr>
          <w:p w14:paraId="23C6144F" w14:textId="77777777" w:rsidR="00E97B06" w:rsidRDefault="00E97B06" w:rsidP="00E97B06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0105D958" w14:textId="457360F1" w:rsidR="00E97B06" w:rsidRDefault="00A25E71" w:rsidP="00E97B06">
            <w:pPr>
              <w:pStyle w:val="a7"/>
              <w:tabs>
                <w:tab w:val="left" w:pos="1418"/>
              </w:tabs>
              <w:ind w:left="0" w:right="220"/>
            </w:pPr>
            <w:r>
              <w:t>По числу участников</w:t>
            </w:r>
          </w:p>
        </w:tc>
      </w:tr>
      <w:tr w:rsidR="00E97B06" w:rsidRPr="009F20A1" w14:paraId="52DB8E0A" w14:textId="77777777" w:rsidTr="00603DFF">
        <w:tc>
          <w:tcPr>
            <w:tcW w:w="394" w:type="pct"/>
          </w:tcPr>
          <w:p w14:paraId="6EF0D179" w14:textId="77777777" w:rsidR="00E97B06" w:rsidRPr="009F20A1" w:rsidRDefault="00E97B06" w:rsidP="00E97B06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27A0F59C" w14:textId="3C5617F2" w:rsidR="00E97B06" w:rsidRDefault="00E97B06" w:rsidP="00E97B06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Аренда столов 180*80</w:t>
            </w:r>
          </w:p>
        </w:tc>
        <w:tc>
          <w:tcPr>
            <w:tcW w:w="784" w:type="pct"/>
          </w:tcPr>
          <w:p w14:paraId="64FB35D0" w14:textId="204F6163" w:rsidR="00E97B06" w:rsidRDefault="00E97B06" w:rsidP="00E97B06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144C6C18" w14:textId="2A9C1A81" w:rsidR="00E97B06" w:rsidRDefault="00A25E71" w:rsidP="00E97B06">
            <w:pPr>
              <w:pStyle w:val="a7"/>
              <w:tabs>
                <w:tab w:val="left" w:pos="1418"/>
              </w:tabs>
              <w:ind w:left="0" w:right="220"/>
            </w:pPr>
            <w:r>
              <w:t>По числу участников</w:t>
            </w:r>
          </w:p>
        </w:tc>
      </w:tr>
      <w:tr w:rsidR="009B354E" w:rsidRPr="009F20A1" w14:paraId="7BE885FA" w14:textId="77777777" w:rsidTr="00603DFF">
        <w:tc>
          <w:tcPr>
            <w:tcW w:w="394" w:type="pct"/>
          </w:tcPr>
          <w:p w14:paraId="3E7A7AF1" w14:textId="77777777" w:rsidR="009B354E" w:rsidRPr="009F20A1" w:rsidRDefault="009B354E" w:rsidP="00E97B06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BCB4DA8" w14:textId="2AC065B1" w:rsidR="009B354E" w:rsidRDefault="009B354E" w:rsidP="00E97B06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Стулья</w:t>
            </w:r>
          </w:p>
        </w:tc>
        <w:tc>
          <w:tcPr>
            <w:tcW w:w="784" w:type="pct"/>
          </w:tcPr>
          <w:p w14:paraId="416F2BA1" w14:textId="58ED248B" w:rsidR="009B354E" w:rsidRDefault="009B354E" w:rsidP="00E97B06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60E9943B" w14:textId="53A8EB01" w:rsidR="009B354E" w:rsidRDefault="00A25E71" w:rsidP="00E97B06">
            <w:pPr>
              <w:pStyle w:val="a7"/>
              <w:tabs>
                <w:tab w:val="left" w:pos="1418"/>
              </w:tabs>
              <w:ind w:left="0" w:right="220"/>
            </w:pPr>
            <w:r>
              <w:t>По числу участников</w:t>
            </w:r>
          </w:p>
        </w:tc>
      </w:tr>
      <w:tr w:rsidR="00E97B06" w:rsidRPr="009F20A1" w14:paraId="11F980AE" w14:textId="77777777" w:rsidTr="00603DFF">
        <w:tc>
          <w:tcPr>
            <w:tcW w:w="394" w:type="pct"/>
          </w:tcPr>
          <w:p w14:paraId="502948EA" w14:textId="77777777" w:rsidR="00E97B06" w:rsidRPr="009F20A1" w:rsidRDefault="00E97B06" w:rsidP="00E97B06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ADF2427" w14:textId="77777777" w:rsidR="00E97B06" w:rsidRDefault="00E97B06" w:rsidP="00E97B06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Аренда скатертей</w:t>
            </w:r>
          </w:p>
        </w:tc>
        <w:tc>
          <w:tcPr>
            <w:tcW w:w="784" w:type="pct"/>
          </w:tcPr>
          <w:p w14:paraId="3D7AE2A1" w14:textId="77777777" w:rsidR="00E97B06" w:rsidRDefault="00E97B06" w:rsidP="00E97B06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2E551AFF" w14:textId="19EC9D09" w:rsidR="00E97B06" w:rsidRDefault="00A25E71" w:rsidP="00E97B06">
            <w:pPr>
              <w:pStyle w:val="a7"/>
              <w:tabs>
                <w:tab w:val="left" w:pos="1418"/>
              </w:tabs>
              <w:ind w:left="0" w:right="220"/>
            </w:pPr>
            <w:r>
              <w:t>По числу участников</w:t>
            </w:r>
          </w:p>
        </w:tc>
      </w:tr>
      <w:tr w:rsidR="009B354E" w:rsidRPr="009F20A1" w14:paraId="5049F2CB" w14:textId="77777777" w:rsidTr="00603DFF">
        <w:tc>
          <w:tcPr>
            <w:tcW w:w="394" w:type="pct"/>
          </w:tcPr>
          <w:p w14:paraId="59A48726" w14:textId="77777777" w:rsidR="009B354E" w:rsidRPr="009F20A1" w:rsidRDefault="009B354E" w:rsidP="00E97B06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17E195E6" w14:textId="63C421EE" w:rsidR="009B354E" w:rsidRDefault="000C7ABE" w:rsidP="00E97B06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 w:rsidRPr="000C7ABE">
              <w:t>Декоративные стойки с ретро-лампочками</w:t>
            </w:r>
          </w:p>
        </w:tc>
        <w:tc>
          <w:tcPr>
            <w:tcW w:w="784" w:type="pct"/>
          </w:tcPr>
          <w:p w14:paraId="44404AE8" w14:textId="38FE535B" w:rsidR="009B354E" w:rsidRDefault="009B354E" w:rsidP="00E97B06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71868284" w14:textId="0C6A7AE3" w:rsidR="009B354E" w:rsidRDefault="0094459A" w:rsidP="00E97B06">
            <w:pPr>
              <w:pStyle w:val="a7"/>
              <w:tabs>
                <w:tab w:val="left" w:pos="1418"/>
              </w:tabs>
              <w:ind w:left="0" w:right="220"/>
            </w:pPr>
            <w:r>
              <w:t>В соответствии с планом застройки</w:t>
            </w:r>
          </w:p>
        </w:tc>
      </w:tr>
      <w:tr w:rsidR="00E97B06" w:rsidRPr="009F20A1" w14:paraId="2372FE06" w14:textId="77777777" w:rsidTr="00603DFF">
        <w:tc>
          <w:tcPr>
            <w:tcW w:w="394" w:type="pct"/>
          </w:tcPr>
          <w:p w14:paraId="10433773" w14:textId="77777777" w:rsidR="00E97B06" w:rsidRPr="009F20A1" w:rsidRDefault="00E97B06" w:rsidP="00E97B06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7DB2E707" w14:textId="6B133FD0" w:rsidR="00E97B06" w:rsidRDefault="0094459A" w:rsidP="00E97B06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Ролл-ап</w:t>
            </w:r>
          </w:p>
        </w:tc>
        <w:tc>
          <w:tcPr>
            <w:tcW w:w="784" w:type="pct"/>
          </w:tcPr>
          <w:p w14:paraId="5355F6D8" w14:textId="317F132F" w:rsidR="00E97B06" w:rsidRDefault="00E97B06" w:rsidP="00E97B06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23EBADB0" w14:textId="4F853A67" w:rsidR="00E97B06" w:rsidRDefault="0094459A" w:rsidP="00E97B06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  <w:tr w:rsidR="002E0BCC" w:rsidRPr="009F20A1" w14:paraId="11D78D84" w14:textId="77777777" w:rsidTr="00603DFF">
        <w:tc>
          <w:tcPr>
            <w:tcW w:w="394" w:type="pct"/>
          </w:tcPr>
          <w:p w14:paraId="3563D4F2" w14:textId="77777777" w:rsidR="002E0BCC" w:rsidRPr="009F20A1" w:rsidRDefault="002E0BCC" w:rsidP="002E0BCC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284"/>
                <w:tab w:val="left" w:pos="1418"/>
              </w:tabs>
              <w:autoSpaceDE w:val="0"/>
              <w:autoSpaceDN w:val="0"/>
              <w:ind w:left="0" w:firstLine="0"/>
              <w:contextualSpacing w:val="0"/>
            </w:pPr>
          </w:p>
        </w:tc>
        <w:tc>
          <w:tcPr>
            <w:tcW w:w="2973" w:type="pct"/>
          </w:tcPr>
          <w:p w14:paraId="51ED0A86" w14:textId="17DC30F0" w:rsidR="002E0BCC" w:rsidRDefault="002E0BCC" w:rsidP="002E0BCC">
            <w:pPr>
              <w:widowControl w:val="0"/>
              <w:tabs>
                <w:tab w:val="left" w:pos="526"/>
              </w:tabs>
              <w:autoSpaceDE w:val="0"/>
              <w:autoSpaceDN w:val="0"/>
              <w:ind w:left="101" w:right="220"/>
            </w:pPr>
            <w:r>
              <w:t>Фотозона</w:t>
            </w:r>
          </w:p>
        </w:tc>
        <w:tc>
          <w:tcPr>
            <w:tcW w:w="784" w:type="pct"/>
          </w:tcPr>
          <w:p w14:paraId="0DB9A2E1" w14:textId="1970017D" w:rsidR="002E0BCC" w:rsidRDefault="002E0BCC" w:rsidP="002E0BCC">
            <w:pPr>
              <w:pStyle w:val="a7"/>
              <w:tabs>
                <w:tab w:val="left" w:pos="1418"/>
              </w:tabs>
              <w:ind w:left="0" w:right="220"/>
            </w:pPr>
            <w:r>
              <w:t>Ед.</w:t>
            </w:r>
          </w:p>
        </w:tc>
        <w:tc>
          <w:tcPr>
            <w:tcW w:w="849" w:type="pct"/>
          </w:tcPr>
          <w:p w14:paraId="25AA504E" w14:textId="74BD81BE" w:rsidR="002E0BCC" w:rsidRDefault="002E0BCC" w:rsidP="002E0BCC">
            <w:pPr>
              <w:pStyle w:val="a7"/>
              <w:tabs>
                <w:tab w:val="left" w:pos="1418"/>
              </w:tabs>
              <w:ind w:left="0" w:right="220"/>
            </w:pPr>
            <w:r>
              <w:t>1</w:t>
            </w:r>
          </w:p>
        </w:tc>
      </w:tr>
    </w:tbl>
    <w:p w14:paraId="10B3E867" w14:textId="77777777" w:rsidR="0035478D" w:rsidRPr="009F20A1" w:rsidRDefault="0035478D" w:rsidP="0035478D">
      <w:pPr>
        <w:pStyle w:val="1"/>
        <w:numPr>
          <w:ilvl w:val="1"/>
          <w:numId w:val="12"/>
        </w:numPr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Открытие мероприятия включает следующий перечень задач:</w:t>
      </w:r>
    </w:p>
    <w:p w14:paraId="60E76EA3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653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размещения участников мероприятия согласно схеме размещения, согласованной с Заказчиком</w:t>
      </w:r>
    </w:p>
    <w:p w14:paraId="298C5E66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653"/>
        </w:tabs>
        <w:autoSpaceDE w:val="0"/>
        <w:autoSpaceDN w:val="0"/>
        <w:ind w:left="0" w:right="2" w:firstLine="706"/>
        <w:contextualSpacing w:val="0"/>
        <w:jc w:val="both"/>
      </w:pPr>
      <w:r w:rsidRPr="009F20A1">
        <w:rPr>
          <w:spacing w:val="-2"/>
        </w:rPr>
        <w:t>Заполнение явочного листа участников мероприятия под подпись;</w:t>
      </w:r>
    </w:p>
    <w:p w14:paraId="090E3A36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77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Изготовление и организация выдачи участникам мероприятия информационной таблички участника, фартука, оформленных в</w:t>
      </w:r>
      <w:r w:rsidRPr="009F20A1">
        <w:rPr>
          <w:spacing w:val="-1"/>
        </w:rPr>
        <w:t xml:space="preserve"> </w:t>
      </w:r>
      <w:r w:rsidRPr="009F20A1">
        <w:t>соответствии с разработанным фирменным стилем мероприятия;</w:t>
      </w:r>
    </w:p>
    <w:p w14:paraId="01DBE437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Размещение</w:t>
      </w:r>
      <w:r w:rsidRPr="009F20A1">
        <w:rPr>
          <w:spacing w:val="-11"/>
        </w:rPr>
        <w:t xml:space="preserve"> </w:t>
      </w:r>
      <w:r w:rsidRPr="009F20A1">
        <w:t>информационного</w:t>
      </w:r>
      <w:r w:rsidRPr="009F20A1">
        <w:rPr>
          <w:spacing w:val="-7"/>
        </w:rPr>
        <w:t xml:space="preserve"> </w:t>
      </w:r>
      <w:r w:rsidRPr="009F20A1">
        <w:t>стенда</w:t>
      </w:r>
      <w:r w:rsidRPr="009F20A1">
        <w:rPr>
          <w:spacing w:val="-4"/>
        </w:rPr>
        <w:t xml:space="preserve"> </w:t>
      </w:r>
      <w:r w:rsidRPr="009F20A1">
        <w:t>на</w:t>
      </w:r>
      <w:r w:rsidRPr="009F20A1">
        <w:rPr>
          <w:spacing w:val="-9"/>
        </w:rPr>
        <w:t xml:space="preserve"> </w:t>
      </w:r>
      <w:r w:rsidRPr="009F20A1">
        <w:t>территории</w:t>
      </w:r>
      <w:r w:rsidRPr="009F20A1">
        <w:rPr>
          <w:spacing w:val="-1"/>
        </w:rPr>
        <w:t xml:space="preserve"> </w:t>
      </w:r>
      <w:r w:rsidRPr="009F20A1">
        <w:rPr>
          <w:spacing w:val="-2"/>
        </w:rPr>
        <w:t xml:space="preserve">мероприятия, содержащего информацию об устроителе мероприятия, его контактные данные, телефон обратной связи для посетителей мероприятия, </w:t>
      </w:r>
      <w:r>
        <w:rPr>
          <w:spacing w:val="-2"/>
          <w:lang w:val="en-US"/>
        </w:rPr>
        <w:t>QR</w:t>
      </w:r>
      <w:r w:rsidRPr="009F20A1">
        <w:rPr>
          <w:spacing w:val="-2"/>
        </w:rPr>
        <w:t>-код со ссылкой на электронную форму обращения к устроителю мероприятия;</w:t>
      </w:r>
    </w:p>
    <w:p w14:paraId="6BCEC71A" w14:textId="18C8CD73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Размещение</w:t>
      </w:r>
      <w:r w:rsidRPr="009F20A1">
        <w:rPr>
          <w:spacing w:val="-8"/>
        </w:rPr>
        <w:t xml:space="preserve"> </w:t>
      </w:r>
      <w:r w:rsidRPr="009F20A1">
        <w:t>информационного</w:t>
      </w:r>
      <w:r w:rsidRPr="009F20A1">
        <w:rPr>
          <w:spacing w:val="-6"/>
        </w:rPr>
        <w:t xml:space="preserve"> </w:t>
      </w:r>
      <w:r w:rsidRPr="009F20A1">
        <w:t>указателя</w:t>
      </w:r>
      <w:r w:rsidRPr="009F20A1">
        <w:rPr>
          <w:spacing w:val="-6"/>
        </w:rPr>
        <w:t xml:space="preserve"> </w:t>
      </w:r>
      <w:r w:rsidRPr="009F20A1">
        <w:t>на</w:t>
      </w:r>
      <w:r w:rsidRPr="009F20A1">
        <w:rPr>
          <w:spacing w:val="-2"/>
        </w:rPr>
        <w:t xml:space="preserve"> территорию мероприятия;</w:t>
      </w:r>
    </w:p>
    <w:p w14:paraId="76B92854" w14:textId="77777777" w:rsidR="0035478D" w:rsidRPr="009F20A1" w:rsidRDefault="0035478D" w:rsidP="0035478D">
      <w:pPr>
        <w:pStyle w:val="1"/>
        <w:numPr>
          <w:ilvl w:val="1"/>
          <w:numId w:val="12"/>
        </w:numPr>
        <w:tabs>
          <w:tab w:val="left" w:pos="1385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Контроль работы мероприятия включает следующий перечень задач:</w:t>
      </w:r>
    </w:p>
    <w:p w14:paraId="384D2769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Организация в месте проведения Мероприятия размещение продукции местных товаропроизводителей.</w:t>
      </w:r>
    </w:p>
    <w:p w14:paraId="02EDBB98" w14:textId="77777777" w:rsidR="0035478D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соблюдения участниками мероприятия условий Оферты к заключению договора об участии в выставочно-ярмарочном мероприятии в сфере агропромышленного комплекса Ивановской области и Правил участия в выставочно-ярмарочных мероприятиях в сфере агропромышленного комплекса Ивановской области, опубликованных по адресу:</w:t>
      </w:r>
    </w:p>
    <w:p w14:paraId="2F0D37D5" w14:textId="776A5502" w:rsidR="005118DC" w:rsidRDefault="005118DC" w:rsidP="005118DC">
      <w:pPr>
        <w:pStyle w:val="a7"/>
        <w:widowControl w:val="0"/>
        <w:tabs>
          <w:tab w:val="left" w:pos="1414"/>
        </w:tabs>
        <w:autoSpaceDE w:val="0"/>
        <w:autoSpaceDN w:val="0"/>
        <w:ind w:left="706" w:right="2"/>
        <w:contextualSpacing w:val="0"/>
        <w:jc w:val="both"/>
      </w:pPr>
      <w:hyperlink r:id="rId7" w:history="1">
        <w:r w:rsidRPr="001606C2">
          <w:rPr>
            <w:rStyle w:val="af4"/>
          </w:rPr>
          <w:t>https://мойбизнес37.рф/documents/Оферта_к_заключению_договора_об_участии_в_выставочно_ярмарочн</w:t>
        </w:r>
        <w:r w:rsidRPr="001606C2">
          <w:rPr>
            <w:rStyle w:val="af4"/>
          </w:rPr>
          <w:t>о</w:t>
        </w:r>
        <w:r w:rsidRPr="001606C2">
          <w:rPr>
            <w:rStyle w:val="af4"/>
          </w:rPr>
          <w:t>м.pdf</w:t>
        </w:r>
      </w:hyperlink>
    </w:p>
    <w:p w14:paraId="4AD47EF7" w14:textId="77777777" w:rsidR="005118DC" w:rsidRPr="009F20A1" w:rsidRDefault="005118DC" w:rsidP="005118DC">
      <w:pPr>
        <w:pStyle w:val="a7"/>
        <w:widowControl w:val="0"/>
        <w:tabs>
          <w:tab w:val="left" w:pos="1414"/>
        </w:tabs>
        <w:autoSpaceDE w:val="0"/>
        <w:autoSpaceDN w:val="0"/>
        <w:ind w:left="706" w:right="2"/>
        <w:contextualSpacing w:val="0"/>
        <w:jc w:val="both"/>
      </w:pPr>
    </w:p>
    <w:p w14:paraId="0E31569C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В течение всего срока проведения Мероприятия осуществление контроля надлежащего состояния мест проведения, заезда/выезда, разгрузки/погрузки для всех участников мероприятия.</w:t>
      </w:r>
    </w:p>
    <w:p w14:paraId="15D468EE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14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Осуществление контроля за уборкой и санитарным состоянием торговых мест и места проведения мероприятия.</w:t>
      </w:r>
    </w:p>
    <w:p w14:paraId="10CA262A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47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контроль исполнения законодательства в сфере защиты прав потребителей и нахождение в согласованном реестре участников мероприятия</w:t>
      </w:r>
      <w:r w:rsidRPr="009F20A1">
        <w:rPr>
          <w:spacing w:val="-2"/>
        </w:rPr>
        <w:t>;</w:t>
      </w:r>
    </w:p>
    <w:p w14:paraId="3626D979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</w:t>
      </w:r>
      <w:r w:rsidRPr="009F20A1">
        <w:rPr>
          <w:spacing w:val="-4"/>
        </w:rPr>
        <w:t xml:space="preserve"> </w:t>
      </w:r>
      <w:r w:rsidRPr="009F20A1">
        <w:t>работы</w:t>
      </w:r>
      <w:r w:rsidRPr="009F20A1">
        <w:rPr>
          <w:spacing w:val="-1"/>
        </w:rPr>
        <w:t xml:space="preserve"> </w:t>
      </w:r>
      <w:r w:rsidRPr="009F20A1">
        <w:t>1</w:t>
      </w:r>
      <w:r w:rsidRPr="009F20A1">
        <w:rPr>
          <w:spacing w:val="-8"/>
        </w:rPr>
        <w:t xml:space="preserve"> </w:t>
      </w:r>
      <w:r w:rsidRPr="009F20A1">
        <w:t>человека</w:t>
      </w:r>
      <w:r w:rsidRPr="009F20A1">
        <w:rPr>
          <w:spacing w:val="-5"/>
        </w:rPr>
        <w:t xml:space="preserve"> </w:t>
      </w:r>
      <w:r w:rsidRPr="009F20A1">
        <w:t>административного</w:t>
      </w:r>
      <w:r w:rsidRPr="009F20A1">
        <w:rPr>
          <w:spacing w:val="-8"/>
        </w:rPr>
        <w:t xml:space="preserve"> </w:t>
      </w:r>
      <w:r w:rsidRPr="009F20A1">
        <w:t>персонала</w:t>
      </w:r>
      <w:r w:rsidRPr="009F20A1">
        <w:rPr>
          <w:spacing w:val="-9"/>
        </w:rPr>
        <w:t xml:space="preserve"> </w:t>
      </w:r>
      <w:r w:rsidRPr="009F20A1">
        <w:t>во</w:t>
      </w:r>
      <w:r w:rsidRPr="009F20A1">
        <w:rPr>
          <w:spacing w:val="-8"/>
        </w:rPr>
        <w:t xml:space="preserve"> </w:t>
      </w:r>
      <w:r w:rsidRPr="009F20A1">
        <w:t>время</w:t>
      </w:r>
      <w:r w:rsidRPr="009F20A1">
        <w:rPr>
          <w:spacing w:val="-3"/>
        </w:rPr>
        <w:t xml:space="preserve"> </w:t>
      </w:r>
      <w:r w:rsidRPr="009F20A1">
        <w:t xml:space="preserve">проведения </w:t>
      </w:r>
      <w:r w:rsidRPr="009F20A1">
        <w:rPr>
          <w:spacing w:val="-2"/>
        </w:rPr>
        <w:lastRenderedPageBreak/>
        <w:t>мероприятия;</w:t>
      </w:r>
    </w:p>
    <w:p w14:paraId="0B71C3FD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52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сохранности материальных ценностей и оборудования (баннер, информационный стенд, защитные ограждения);</w:t>
      </w:r>
    </w:p>
    <w:p w14:paraId="267869E6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500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рассмотрения спорных вопросов по организации мероприятия и продажи товаров (выполнения работ, оказания услуг), возникающих у участников мероприятия и посетителей мероприятия, в соответствии с действующим законодательством;</w:t>
      </w:r>
    </w:p>
    <w:p w14:paraId="74835DBD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735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Фиксация нарушений участниками мероприятия действующего законодательства</w:t>
      </w:r>
      <w:r w:rsidRPr="009F20A1">
        <w:rPr>
          <w:spacing w:val="-2"/>
        </w:rPr>
        <w:t xml:space="preserve"> </w:t>
      </w:r>
      <w:r w:rsidRPr="009F20A1">
        <w:t>(в случае</w:t>
      </w:r>
      <w:r w:rsidRPr="009F20A1">
        <w:rPr>
          <w:spacing w:val="-2"/>
        </w:rPr>
        <w:t xml:space="preserve"> </w:t>
      </w:r>
      <w:r w:rsidRPr="009F20A1">
        <w:t>их</w:t>
      </w:r>
      <w:r w:rsidRPr="009F20A1">
        <w:rPr>
          <w:spacing w:val="-1"/>
        </w:rPr>
        <w:t xml:space="preserve"> </w:t>
      </w:r>
      <w:r w:rsidRPr="009F20A1">
        <w:t>наличия)</w:t>
      </w:r>
      <w:r w:rsidRPr="009F20A1">
        <w:rPr>
          <w:spacing w:val="-4"/>
        </w:rPr>
        <w:t xml:space="preserve"> </w:t>
      </w:r>
      <w:r w:rsidRPr="009F20A1">
        <w:t>и включение</w:t>
      </w:r>
      <w:r w:rsidRPr="009F20A1">
        <w:rPr>
          <w:spacing w:val="-2"/>
        </w:rPr>
        <w:t xml:space="preserve"> </w:t>
      </w:r>
      <w:r w:rsidRPr="009F20A1">
        <w:t>данной информации</w:t>
      </w:r>
      <w:r w:rsidRPr="009F20A1">
        <w:rPr>
          <w:spacing w:val="-5"/>
        </w:rPr>
        <w:t xml:space="preserve"> </w:t>
      </w:r>
      <w:r w:rsidRPr="009F20A1">
        <w:t xml:space="preserve">в </w:t>
      </w:r>
      <w:r w:rsidRPr="009F20A1">
        <w:rPr>
          <w:spacing w:val="-2"/>
        </w:rPr>
        <w:t>отчётность по договору;</w:t>
      </w:r>
    </w:p>
    <w:p w14:paraId="6EB01CE9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735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Обеспечение исправного функционирования оборудования в местах проведения Мероприятия в течение всего срока проведения Мероприятия.</w:t>
      </w:r>
    </w:p>
    <w:p w14:paraId="7551FD38" w14:textId="77777777" w:rsidR="0035478D" w:rsidRPr="009F20A1" w:rsidRDefault="0035478D" w:rsidP="0035478D">
      <w:pPr>
        <w:pStyle w:val="1"/>
        <w:numPr>
          <w:ilvl w:val="1"/>
          <w:numId w:val="12"/>
        </w:numPr>
        <w:tabs>
          <w:tab w:val="left" w:pos="1313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Работы по закрытию мероприятия включают следующий перечень задач:</w:t>
      </w:r>
    </w:p>
    <w:p w14:paraId="656C40CE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71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Демонтаж оборудования.</w:t>
      </w:r>
    </w:p>
    <w:p w14:paraId="04FF1B98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28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Уборка</w:t>
      </w:r>
      <w:r w:rsidRPr="009F20A1">
        <w:rPr>
          <w:spacing w:val="-5"/>
        </w:rPr>
        <w:t xml:space="preserve"> </w:t>
      </w:r>
      <w:r w:rsidRPr="009F20A1">
        <w:t>территории</w:t>
      </w:r>
      <w:r w:rsidRPr="009F20A1">
        <w:rPr>
          <w:spacing w:val="-7"/>
        </w:rPr>
        <w:t xml:space="preserve"> </w:t>
      </w:r>
      <w:r w:rsidRPr="009F20A1">
        <w:rPr>
          <w:spacing w:val="-2"/>
        </w:rPr>
        <w:t>мероприятия.</w:t>
      </w:r>
    </w:p>
    <w:p w14:paraId="49D25A41" w14:textId="77777777" w:rsidR="0035478D" w:rsidRPr="009F20A1" w:rsidRDefault="0035478D" w:rsidP="0035478D">
      <w:pPr>
        <w:pStyle w:val="1"/>
        <w:numPr>
          <w:ilvl w:val="1"/>
          <w:numId w:val="12"/>
        </w:numPr>
        <w:tabs>
          <w:tab w:val="left" w:pos="1246"/>
        </w:tabs>
        <w:spacing w:before="0" w:after="0"/>
        <w:ind w:left="0" w:right="2" w:firstLine="70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Подготовка</w:t>
      </w:r>
      <w:r w:rsidRPr="009F20A1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9F20A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отчёта </w:t>
      </w:r>
      <w:r w:rsidRPr="009F20A1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включает:</w:t>
      </w:r>
    </w:p>
    <w:p w14:paraId="25DD46C2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471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Подготовку отчёта Заказчику об итогах проведения мероприятия и (образец предоставляет Заказчик). Срок</w:t>
      </w:r>
      <w:r w:rsidRPr="009F20A1">
        <w:rPr>
          <w:spacing w:val="-1"/>
        </w:rPr>
        <w:t xml:space="preserve"> </w:t>
      </w:r>
      <w:r w:rsidRPr="009F20A1">
        <w:t>исполнения – пять рабочих дней после проведения мероприятия.</w:t>
      </w:r>
    </w:p>
    <w:p w14:paraId="34F03D78" w14:textId="77777777" w:rsidR="0035478D" w:rsidRPr="009F20A1" w:rsidRDefault="0035478D" w:rsidP="0035478D">
      <w:pPr>
        <w:pStyle w:val="a7"/>
        <w:widowControl w:val="0"/>
        <w:numPr>
          <w:ilvl w:val="2"/>
          <w:numId w:val="12"/>
        </w:numPr>
        <w:tabs>
          <w:tab w:val="left" w:pos="1505"/>
        </w:tabs>
        <w:autoSpaceDE w:val="0"/>
        <w:autoSpaceDN w:val="0"/>
        <w:ind w:left="0" w:right="2" w:firstLine="706"/>
        <w:contextualSpacing w:val="0"/>
        <w:jc w:val="both"/>
      </w:pPr>
      <w:r w:rsidRPr="009F20A1">
        <w:t>Подготовку первичных учётных документов Заказчику для оплаты в соответствии с условиями заключённого договора. Срок исполнения – в соответствии с заключённым договором.</w:t>
      </w:r>
    </w:p>
    <w:p w14:paraId="7F72F8E2" w14:textId="77777777" w:rsidR="0035478D" w:rsidRPr="009F20A1" w:rsidRDefault="0035478D" w:rsidP="0035478D">
      <w:pPr>
        <w:pStyle w:val="a7"/>
        <w:widowControl w:val="0"/>
        <w:tabs>
          <w:tab w:val="left" w:pos="1505"/>
        </w:tabs>
        <w:autoSpaceDE w:val="0"/>
        <w:autoSpaceDN w:val="0"/>
        <w:ind w:left="706" w:right="2"/>
        <w:contextualSpacing w:val="0"/>
        <w:jc w:val="both"/>
      </w:pPr>
    </w:p>
    <w:sectPr w:rsidR="0035478D" w:rsidRPr="009F20A1" w:rsidSect="00925C67">
      <w:headerReference w:type="default" r:id="rId8"/>
      <w:footerReference w:type="default" r:id="rId9"/>
      <w:footerReference w:type="first" r:id="rId10"/>
      <w:pgSz w:w="11906" w:h="16838" w:code="9"/>
      <w:pgMar w:top="709" w:right="566" w:bottom="1701" w:left="1276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8A55" w14:textId="77777777" w:rsidR="006D6AFA" w:rsidRDefault="006D6AFA">
      <w:r>
        <w:separator/>
      </w:r>
    </w:p>
  </w:endnote>
  <w:endnote w:type="continuationSeparator" w:id="0">
    <w:p w14:paraId="13C4579B" w14:textId="77777777" w:rsidR="006D6AFA" w:rsidRDefault="006D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1449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291173350"/>
          <w:docPartObj>
            <w:docPartGallery w:val="Page Numbers (Top of Page)"/>
            <w:docPartUnique/>
          </w:docPartObj>
        </w:sdtPr>
        <w:sdtEndPr/>
        <w:sdtContent>
          <w:p w14:paraId="5CCE628D" w14:textId="50B3F839" w:rsidR="00E20B37" w:rsidRPr="00316877" w:rsidRDefault="003843B7" w:rsidP="00316877">
            <w:pPr>
              <w:pStyle w:val="af0"/>
              <w:jc w:val="right"/>
              <w:rPr>
                <w:sz w:val="20"/>
                <w:szCs w:val="20"/>
              </w:rPr>
            </w:pPr>
            <w:r w:rsidRPr="00316877">
              <w:rPr>
                <w:sz w:val="20"/>
                <w:szCs w:val="20"/>
              </w:rPr>
              <w:t xml:space="preserve">Страница </w:t>
            </w:r>
            <w:r w:rsidRPr="00316877">
              <w:rPr>
                <w:b/>
                <w:bCs/>
                <w:sz w:val="20"/>
                <w:szCs w:val="20"/>
              </w:rPr>
              <w:fldChar w:fldCharType="begin"/>
            </w:r>
            <w:r w:rsidRPr="00316877">
              <w:rPr>
                <w:b/>
                <w:bCs/>
                <w:sz w:val="20"/>
                <w:szCs w:val="20"/>
              </w:rPr>
              <w:instrText>PAGE</w:instrText>
            </w:r>
            <w:r w:rsidRPr="00316877">
              <w:rPr>
                <w:b/>
                <w:bCs/>
                <w:sz w:val="20"/>
                <w:szCs w:val="20"/>
              </w:rPr>
              <w:fldChar w:fldCharType="separate"/>
            </w:r>
            <w:r w:rsidR="009C2D37">
              <w:rPr>
                <w:b/>
                <w:bCs/>
                <w:noProof/>
                <w:sz w:val="20"/>
                <w:szCs w:val="20"/>
              </w:rPr>
              <w:t>8</w:t>
            </w:r>
            <w:r w:rsidRPr="00316877">
              <w:rPr>
                <w:b/>
                <w:bCs/>
                <w:sz w:val="20"/>
                <w:szCs w:val="20"/>
              </w:rPr>
              <w:fldChar w:fldCharType="end"/>
            </w:r>
            <w:r w:rsidRPr="00316877">
              <w:rPr>
                <w:sz w:val="20"/>
                <w:szCs w:val="20"/>
              </w:rPr>
              <w:t xml:space="preserve"> из </w:t>
            </w:r>
            <w:r w:rsidRPr="00316877">
              <w:rPr>
                <w:b/>
                <w:bCs/>
                <w:sz w:val="20"/>
                <w:szCs w:val="20"/>
              </w:rPr>
              <w:fldChar w:fldCharType="begin"/>
            </w:r>
            <w:r w:rsidRPr="00316877">
              <w:rPr>
                <w:b/>
                <w:bCs/>
                <w:sz w:val="20"/>
                <w:szCs w:val="20"/>
              </w:rPr>
              <w:instrText>NUMPAGES</w:instrText>
            </w:r>
            <w:r w:rsidRPr="00316877">
              <w:rPr>
                <w:b/>
                <w:bCs/>
                <w:sz w:val="20"/>
                <w:szCs w:val="20"/>
              </w:rPr>
              <w:fldChar w:fldCharType="separate"/>
            </w:r>
            <w:r w:rsidR="009C2D37">
              <w:rPr>
                <w:b/>
                <w:bCs/>
                <w:noProof/>
                <w:sz w:val="20"/>
                <w:szCs w:val="20"/>
              </w:rPr>
              <w:t>8</w:t>
            </w:r>
            <w:r w:rsidRPr="00316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888240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B25C9F" w14:textId="1973193F" w:rsidR="00E20B37" w:rsidRPr="009D63C3" w:rsidRDefault="003843B7" w:rsidP="009D63C3">
            <w:pPr>
              <w:pStyle w:val="af0"/>
              <w:jc w:val="right"/>
              <w:rPr>
                <w:sz w:val="20"/>
                <w:szCs w:val="20"/>
              </w:rPr>
            </w:pPr>
            <w:r w:rsidRPr="009D63C3">
              <w:rPr>
                <w:sz w:val="20"/>
                <w:szCs w:val="20"/>
              </w:rPr>
              <w:t xml:space="preserve">Страница </w:t>
            </w:r>
            <w:r w:rsidRPr="009D63C3">
              <w:rPr>
                <w:b/>
                <w:bCs/>
                <w:sz w:val="20"/>
                <w:szCs w:val="20"/>
              </w:rPr>
              <w:fldChar w:fldCharType="begin"/>
            </w:r>
            <w:r w:rsidRPr="009D63C3">
              <w:rPr>
                <w:b/>
                <w:bCs/>
                <w:sz w:val="20"/>
                <w:szCs w:val="20"/>
              </w:rPr>
              <w:instrText>PAGE</w:instrText>
            </w:r>
            <w:r w:rsidRPr="009D63C3">
              <w:rPr>
                <w:b/>
                <w:bCs/>
                <w:sz w:val="20"/>
                <w:szCs w:val="20"/>
              </w:rPr>
              <w:fldChar w:fldCharType="separate"/>
            </w:r>
            <w:r w:rsidR="002E0BCC">
              <w:rPr>
                <w:b/>
                <w:bCs/>
                <w:noProof/>
                <w:sz w:val="20"/>
                <w:szCs w:val="20"/>
              </w:rPr>
              <w:t>1</w:t>
            </w:r>
            <w:r w:rsidRPr="009D63C3">
              <w:rPr>
                <w:b/>
                <w:bCs/>
                <w:sz w:val="20"/>
                <w:szCs w:val="20"/>
              </w:rPr>
              <w:fldChar w:fldCharType="end"/>
            </w:r>
            <w:r w:rsidRPr="009D63C3">
              <w:rPr>
                <w:sz w:val="20"/>
                <w:szCs w:val="20"/>
              </w:rPr>
              <w:t xml:space="preserve"> из </w:t>
            </w:r>
            <w:r w:rsidRPr="009D63C3">
              <w:rPr>
                <w:b/>
                <w:bCs/>
                <w:sz w:val="20"/>
                <w:szCs w:val="20"/>
              </w:rPr>
              <w:fldChar w:fldCharType="begin"/>
            </w:r>
            <w:r w:rsidRPr="009D63C3">
              <w:rPr>
                <w:b/>
                <w:bCs/>
                <w:sz w:val="20"/>
                <w:szCs w:val="20"/>
              </w:rPr>
              <w:instrText>NUMPAGES</w:instrText>
            </w:r>
            <w:r w:rsidRPr="009D63C3">
              <w:rPr>
                <w:b/>
                <w:bCs/>
                <w:sz w:val="20"/>
                <w:szCs w:val="20"/>
              </w:rPr>
              <w:fldChar w:fldCharType="separate"/>
            </w:r>
            <w:r w:rsidR="002E0BCC">
              <w:rPr>
                <w:b/>
                <w:bCs/>
                <w:noProof/>
                <w:sz w:val="20"/>
                <w:szCs w:val="20"/>
              </w:rPr>
              <w:t>8</w:t>
            </w:r>
            <w:r w:rsidRPr="009D63C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3932" w14:textId="77777777" w:rsidR="006D6AFA" w:rsidRDefault="006D6AFA">
      <w:r>
        <w:separator/>
      </w:r>
    </w:p>
  </w:footnote>
  <w:footnote w:type="continuationSeparator" w:id="0">
    <w:p w14:paraId="06DB58FC" w14:textId="77777777" w:rsidR="006D6AFA" w:rsidRDefault="006D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04C9" w14:textId="77777777" w:rsidR="00E20B37" w:rsidRPr="00C75A2B" w:rsidRDefault="00E20B37">
    <w:pPr>
      <w:pStyle w:val="ad"/>
      <w:jc w:val="right"/>
      <w:rPr>
        <w:sz w:val="20"/>
        <w:szCs w:val="20"/>
      </w:rPr>
    </w:pPr>
  </w:p>
  <w:p w14:paraId="52B157A7" w14:textId="77777777" w:rsidR="00E20B37" w:rsidRDefault="00E20B3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E7C"/>
    <w:multiLevelType w:val="hybridMultilevel"/>
    <w:tmpl w:val="AF12DE18"/>
    <w:lvl w:ilvl="0" w:tplc="FF480D22">
      <w:numFmt w:val="bullet"/>
      <w:lvlText w:val="-"/>
      <w:lvlJc w:val="left"/>
      <w:pPr>
        <w:ind w:left="97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766E04E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2" w:tplc="D082A1DC"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  <w:lvl w:ilvl="3" w:tplc="DEE803EC">
      <w:numFmt w:val="bullet"/>
      <w:lvlText w:val="•"/>
      <w:lvlJc w:val="left"/>
      <w:pPr>
        <w:ind w:left="3597" w:hanging="144"/>
      </w:pPr>
      <w:rPr>
        <w:rFonts w:hint="default"/>
        <w:lang w:val="ru-RU" w:eastAsia="en-US" w:bidi="ar-SA"/>
      </w:rPr>
    </w:lvl>
    <w:lvl w:ilvl="4" w:tplc="F0EE6740">
      <w:numFmt w:val="bullet"/>
      <w:lvlText w:val="•"/>
      <w:lvlJc w:val="left"/>
      <w:pPr>
        <w:ind w:left="4469" w:hanging="144"/>
      </w:pPr>
      <w:rPr>
        <w:rFonts w:hint="default"/>
        <w:lang w:val="ru-RU" w:eastAsia="en-US" w:bidi="ar-SA"/>
      </w:rPr>
    </w:lvl>
    <w:lvl w:ilvl="5" w:tplc="61383876">
      <w:numFmt w:val="bullet"/>
      <w:lvlText w:val="•"/>
      <w:lvlJc w:val="left"/>
      <w:pPr>
        <w:ind w:left="5342" w:hanging="144"/>
      </w:pPr>
      <w:rPr>
        <w:rFonts w:hint="default"/>
        <w:lang w:val="ru-RU" w:eastAsia="en-US" w:bidi="ar-SA"/>
      </w:rPr>
    </w:lvl>
    <w:lvl w:ilvl="6" w:tplc="633EAEA0">
      <w:numFmt w:val="bullet"/>
      <w:lvlText w:val="•"/>
      <w:lvlJc w:val="left"/>
      <w:pPr>
        <w:ind w:left="6214" w:hanging="144"/>
      </w:pPr>
      <w:rPr>
        <w:rFonts w:hint="default"/>
        <w:lang w:val="ru-RU" w:eastAsia="en-US" w:bidi="ar-SA"/>
      </w:rPr>
    </w:lvl>
    <w:lvl w:ilvl="7" w:tplc="C428E4BC">
      <w:numFmt w:val="bullet"/>
      <w:lvlText w:val="•"/>
      <w:lvlJc w:val="left"/>
      <w:pPr>
        <w:ind w:left="7086" w:hanging="144"/>
      </w:pPr>
      <w:rPr>
        <w:rFonts w:hint="default"/>
        <w:lang w:val="ru-RU" w:eastAsia="en-US" w:bidi="ar-SA"/>
      </w:rPr>
    </w:lvl>
    <w:lvl w:ilvl="8" w:tplc="A40C101A">
      <w:numFmt w:val="bullet"/>
      <w:lvlText w:val="•"/>
      <w:lvlJc w:val="left"/>
      <w:pPr>
        <w:ind w:left="7959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DD01881"/>
    <w:multiLevelType w:val="multilevel"/>
    <w:tmpl w:val="B52A856E"/>
    <w:lvl w:ilvl="0">
      <w:start w:val="1"/>
      <w:numFmt w:val="decimal"/>
      <w:lvlText w:val="%1."/>
      <w:lvlJc w:val="left"/>
      <w:pPr>
        <w:ind w:left="119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0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5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590"/>
      </w:pPr>
      <w:rPr>
        <w:rFonts w:hint="default"/>
        <w:lang w:val="ru-RU" w:eastAsia="en-US" w:bidi="ar-SA"/>
      </w:rPr>
    </w:lvl>
  </w:abstractNum>
  <w:abstractNum w:abstractNumId="2" w15:restartNumberingAfterBreak="0">
    <w:nsid w:val="128B1D52"/>
    <w:multiLevelType w:val="multilevel"/>
    <w:tmpl w:val="7EE0D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DC6F41"/>
    <w:multiLevelType w:val="multilevel"/>
    <w:tmpl w:val="E26A98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1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20F34524"/>
    <w:multiLevelType w:val="multilevel"/>
    <w:tmpl w:val="5338F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342030"/>
    <w:multiLevelType w:val="hybridMultilevel"/>
    <w:tmpl w:val="65723E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EB78E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61801"/>
    <w:multiLevelType w:val="multilevel"/>
    <w:tmpl w:val="34806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9DF19F6"/>
    <w:multiLevelType w:val="multilevel"/>
    <w:tmpl w:val="E03C07E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hAnsi="Noto Sans Symbols"/>
        <w:color w:val="000000" w:themeColor="text1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8" w15:restartNumberingAfterBreak="0">
    <w:nsid w:val="3AD71AB0"/>
    <w:multiLevelType w:val="hybridMultilevel"/>
    <w:tmpl w:val="168C6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83D6C"/>
    <w:multiLevelType w:val="multilevel"/>
    <w:tmpl w:val="3D1829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51405780"/>
    <w:multiLevelType w:val="multilevel"/>
    <w:tmpl w:val="2DE02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526662E"/>
    <w:multiLevelType w:val="multilevel"/>
    <w:tmpl w:val="6FCE9ED0"/>
    <w:lvl w:ilvl="0">
      <w:start w:val="5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6696" w:hanging="720"/>
      </w:pPr>
    </w:lvl>
    <w:lvl w:ilvl="3">
      <w:start w:val="1"/>
      <w:numFmt w:val="decimal"/>
      <w:lvlText w:val="%1.%2.%3.%4."/>
      <w:lvlJc w:val="left"/>
      <w:pPr>
        <w:ind w:left="10044" w:hanging="1080"/>
      </w:pPr>
    </w:lvl>
    <w:lvl w:ilvl="4">
      <w:start w:val="1"/>
      <w:numFmt w:val="decimal"/>
      <w:lvlText w:val="%1.%2.%3.%4.%5."/>
      <w:lvlJc w:val="left"/>
      <w:pPr>
        <w:ind w:left="13032" w:hanging="1080"/>
      </w:pPr>
    </w:lvl>
    <w:lvl w:ilvl="5">
      <w:start w:val="1"/>
      <w:numFmt w:val="decimal"/>
      <w:lvlText w:val="%1.%2.%3.%4.%5.%6."/>
      <w:lvlJc w:val="left"/>
      <w:pPr>
        <w:ind w:left="16380" w:hanging="1440"/>
      </w:pPr>
    </w:lvl>
    <w:lvl w:ilvl="6">
      <w:start w:val="1"/>
      <w:numFmt w:val="decimal"/>
      <w:lvlText w:val="%1.%2.%3.%4.%5.%6.%7."/>
      <w:lvlJc w:val="left"/>
      <w:pPr>
        <w:ind w:left="19368" w:hanging="1440"/>
      </w:pPr>
    </w:lvl>
    <w:lvl w:ilvl="7">
      <w:start w:val="1"/>
      <w:numFmt w:val="decimal"/>
      <w:lvlText w:val="%1.%2.%3.%4.%5.%6.%7.%8."/>
      <w:lvlJc w:val="left"/>
      <w:pPr>
        <w:ind w:left="22716" w:hanging="1800"/>
      </w:pPr>
    </w:lvl>
    <w:lvl w:ilvl="8">
      <w:start w:val="1"/>
      <w:numFmt w:val="decimal"/>
      <w:lvlText w:val="%1.%2.%3.%4.%5.%6.%7.%8.%9."/>
      <w:lvlJc w:val="left"/>
      <w:pPr>
        <w:ind w:left="25704" w:hanging="1800"/>
      </w:pPr>
    </w:lvl>
  </w:abstractNum>
  <w:abstractNum w:abstractNumId="12" w15:restartNumberingAfterBreak="0">
    <w:nsid w:val="55AB393F"/>
    <w:multiLevelType w:val="hybridMultilevel"/>
    <w:tmpl w:val="C9C87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43188">
    <w:abstractNumId w:val="3"/>
  </w:num>
  <w:num w:numId="2" w16cid:durableId="1539467914">
    <w:abstractNumId w:val="11"/>
  </w:num>
  <w:num w:numId="3" w16cid:durableId="254245708">
    <w:abstractNumId w:val="9"/>
  </w:num>
  <w:num w:numId="4" w16cid:durableId="1237667243">
    <w:abstractNumId w:val="4"/>
  </w:num>
  <w:num w:numId="5" w16cid:durableId="2040889100">
    <w:abstractNumId w:val="10"/>
  </w:num>
  <w:num w:numId="6" w16cid:durableId="1715502839">
    <w:abstractNumId w:val="6"/>
  </w:num>
  <w:num w:numId="7" w16cid:durableId="25299701">
    <w:abstractNumId w:val="7"/>
  </w:num>
  <w:num w:numId="8" w16cid:durableId="598413540">
    <w:abstractNumId w:val="8"/>
  </w:num>
  <w:num w:numId="9" w16cid:durableId="801000131">
    <w:abstractNumId w:val="2"/>
  </w:num>
  <w:num w:numId="10" w16cid:durableId="1925340682">
    <w:abstractNumId w:val="5"/>
  </w:num>
  <w:num w:numId="11" w16cid:durableId="1101754750">
    <w:abstractNumId w:val="0"/>
  </w:num>
  <w:num w:numId="12" w16cid:durableId="970986936">
    <w:abstractNumId w:val="1"/>
  </w:num>
  <w:num w:numId="13" w16cid:durableId="136457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8D"/>
    <w:rsid w:val="00064725"/>
    <w:rsid w:val="00082F19"/>
    <w:rsid w:val="00096C69"/>
    <w:rsid w:val="000B0718"/>
    <w:rsid w:val="000C7ABE"/>
    <w:rsid w:val="000E766B"/>
    <w:rsid w:val="00161C2F"/>
    <w:rsid w:val="0016733A"/>
    <w:rsid w:val="001B488D"/>
    <w:rsid w:val="001E1AD1"/>
    <w:rsid w:val="001F17CF"/>
    <w:rsid w:val="00270AF9"/>
    <w:rsid w:val="00283F9E"/>
    <w:rsid w:val="00284D43"/>
    <w:rsid w:val="002E0BCC"/>
    <w:rsid w:val="003031A1"/>
    <w:rsid w:val="00314060"/>
    <w:rsid w:val="0035478D"/>
    <w:rsid w:val="00354D48"/>
    <w:rsid w:val="0036104C"/>
    <w:rsid w:val="003843B7"/>
    <w:rsid w:val="003D76F7"/>
    <w:rsid w:val="003E0ED2"/>
    <w:rsid w:val="00401112"/>
    <w:rsid w:val="0045611A"/>
    <w:rsid w:val="00505111"/>
    <w:rsid w:val="00507AE6"/>
    <w:rsid w:val="005118DC"/>
    <w:rsid w:val="00516023"/>
    <w:rsid w:val="00517E90"/>
    <w:rsid w:val="00536264"/>
    <w:rsid w:val="00547EB4"/>
    <w:rsid w:val="00572335"/>
    <w:rsid w:val="00590FDC"/>
    <w:rsid w:val="005A370B"/>
    <w:rsid w:val="005A4B48"/>
    <w:rsid w:val="005A7040"/>
    <w:rsid w:val="00605454"/>
    <w:rsid w:val="00673B37"/>
    <w:rsid w:val="006C0927"/>
    <w:rsid w:val="006D6AFA"/>
    <w:rsid w:val="006E12F7"/>
    <w:rsid w:val="006F3B50"/>
    <w:rsid w:val="007102A1"/>
    <w:rsid w:val="007422CC"/>
    <w:rsid w:val="00743FD4"/>
    <w:rsid w:val="007563D1"/>
    <w:rsid w:val="00767EF6"/>
    <w:rsid w:val="007E3647"/>
    <w:rsid w:val="007F1A3F"/>
    <w:rsid w:val="008050C1"/>
    <w:rsid w:val="00826061"/>
    <w:rsid w:val="00864DC9"/>
    <w:rsid w:val="008B2E2A"/>
    <w:rsid w:val="00925C67"/>
    <w:rsid w:val="0094459A"/>
    <w:rsid w:val="009B354E"/>
    <w:rsid w:val="009C2D37"/>
    <w:rsid w:val="009C3A2C"/>
    <w:rsid w:val="00A13F82"/>
    <w:rsid w:val="00A208B4"/>
    <w:rsid w:val="00A21347"/>
    <w:rsid w:val="00A25E71"/>
    <w:rsid w:val="00AA4D86"/>
    <w:rsid w:val="00BB01DE"/>
    <w:rsid w:val="00BB31D1"/>
    <w:rsid w:val="00BE03F2"/>
    <w:rsid w:val="00BE3AB6"/>
    <w:rsid w:val="00C25557"/>
    <w:rsid w:val="00C41BFE"/>
    <w:rsid w:val="00C42BAC"/>
    <w:rsid w:val="00C90898"/>
    <w:rsid w:val="00CE3BE3"/>
    <w:rsid w:val="00D11CE5"/>
    <w:rsid w:val="00D43310"/>
    <w:rsid w:val="00D914D6"/>
    <w:rsid w:val="00DA6980"/>
    <w:rsid w:val="00E03E4C"/>
    <w:rsid w:val="00E07407"/>
    <w:rsid w:val="00E20B37"/>
    <w:rsid w:val="00E50685"/>
    <w:rsid w:val="00E50E8E"/>
    <w:rsid w:val="00E57F51"/>
    <w:rsid w:val="00E96E74"/>
    <w:rsid w:val="00E97B06"/>
    <w:rsid w:val="00EA3EB6"/>
    <w:rsid w:val="00EE1600"/>
    <w:rsid w:val="00F37B05"/>
    <w:rsid w:val="00F42785"/>
    <w:rsid w:val="00F67C75"/>
    <w:rsid w:val="00F812D2"/>
    <w:rsid w:val="00FA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F837"/>
  <w15:chartTrackingRefBased/>
  <w15:docId w15:val="{4C5EDF7D-0347-1740-BF65-CA74B58B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78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7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7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7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7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7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7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7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47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47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47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7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7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78D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1"/>
    <w:qFormat/>
    <w:rsid w:val="0035478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5478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54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5478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5478D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basedOn w:val="a0"/>
    <w:link w:val="a7"/>
    <w:uiPriority w:val="1"/>
    <w:rsid w:val="0035478D"/>
  </w:style>
  <w:style w:type="paragraph" w:styleId="ad">
    <w:name w:val="header"/>
    <w:basedOn w:val="a"/>
    <w:link w:val="ae"/>
    <w:uiPriority w:val="99"/>
    <w:unhideWhenUsed/>
    <w:rsid w:val="003547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5478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">
    <w:name w:val="Table Grid"/>
    <w:basedOn w:val="a1"/>
    <w:uiPriority w:val="39"/>
    <w:rsid w:val="00354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5478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5478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2">
    <w:name w:val="Body Text"/>
    <w:basedOn w:val="a"/>
    <w:link w:val="af3"/>
    <w:uiPriority w:val="1"/>
    <w:qFormat/>
    <w:rsid w:val="0035478D"/>
    <w:pPr>
      <w:widowControl w:val="0"/>
      <w:autoSpaceDE w:val="0"/>
      <w:autoSpaceDN w:val="0"/>
      <w:ind w:left="119"/>
      <w:jc w:val="both"/>
    </w:pPr>
    <w:rPr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35478D"/>
    <w:rPr>
      <w:rFonts w:ascii="Times New Roman" w:eastAsia="Times New Roman" w:hAnsi="Times New Roman" w:cs="Times New Roman"/>
      <w:kern w:val="0"/>
      <w14:ligatures w14:val="none"/>
    </w:rPr>
  </w:style>
  <w:style w:type="character" w:styleId="af4">
    <w:name w:val="Hyperlink"/>
    <w:basedOn w:val="a0"/>
    <w:uiPriority w:val="99"/>
    <w:unhideWhenUsed/>
    <w:rsid w:val="0035478D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118D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511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84;&#1086;&#1081;&#1073;&#1080;&#1079;&#1085;&#1077;&#1089;37.&#1088;&#1092;/documents/&#1054;&#1092;&#1077;&#1088;&#1090;&#1072;_&#1082;_&#1079;&#1072;&#1082;&#1083;&#1102;&#1095;&#1077;&#1085;&#1080;&#1102;_&#1076;&#1086;&#1075;&#1086;&#1074;&#1086;&#1088;&#1072;_&#1086;&#1073;_&#1091;&#1095;&#1072;&#1089;&#1090;&#1080;&#1080;_&#1074;_&#1074;&#1099;&#1089;&#1090;&#1072;&#1074;&#1086;&#1095;&#1085;&#1086;_&#1103;&#1088;&#1084;&#1072;&#1088;&#1086;&#1095;&#1085;&#1086;&#1084;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Зуев Борис Альбертович</cp:lastModifiedBy>
  <cp:revision>3</cp:revision>
  <dcterms:created xsi:type="dcterms:W3CDTF">2026-02-10T07:04:00Z</dcterms:created>
  <dcterms:modified xsi:type="dcterms:W3CDTF">2026-02-10T09:29:00Z</dcterms:modified>
</cp:coreProperties>
</file>